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</w:tabs>
        <w:spacing w:before="0" w:after="0"/>
        <w:ind w:left="284" w:hanging="0"/>
        <w:jc w:val="right"/>
        <w:rPr>
          <w:sz w:val="28"/>
          <w:szCs w:val="28"/>
          <w:u w:val="none"/>
        </w:rPr>
      </w:pPr>
      <w:r>
        <w:rPr>
          <w:b/>
          <w:bCs/>
          <w:w w:val="99"/>
          <w:sz w:val="24"/>
          <w:szCs w:val="24"/>
          <w:u w:val="none"/>
        </w:rPr>
        <w:t>1.pielikums</w:t>
      </w:r>
      <w:r>
        <w:rPr>
          <w:w w:val="99"/>
          <w:sz w:val="28"/>
          <w:szCs w:val="28"/>
          <w:u w:val="none"/>
        </w:rPr>
        <w:t xml:space="preserve">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w w:val="99"/>
          <w:sz w:val="24"/>
          <w:szCs w:val="24"/>
          <w:u w:val="none"/>
          <w:em w:val="none"/>
        </w:rPr>
        <w:t>tirgus izp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ētei</w:t>
      </w:r>
    </w:p>
    <w:p>
      <w:pPr>
        <w:pStyle w:val="Normal"/>
        <w:tabs>
          <w:tab w:val="clear" w:pos="720"/>
        </w:tabs>
        <w:spacing w:before="0" w:after="0"/>
        <w:ind w:left="284" w:hanging="0"/>
        <w:jc w:val="right"/>
        <w:rPr/>
      </w:pPr>
      <w:r>
        <w:rPr>
          <w:w w:val="99"/>
          <w:sz w:val="24"/>
          <w:szCs w:val="24"/>
          <w:u w:val="none"/>
        </w:rPr>
        <w:t>P/A “SAN-TEX” garāžas vārtu piegāde un nomaiņa</w:t>
      </w:r>
    </w:p>
    <w:p>
      <w:pPr>
        <w:pStyle w:val="Normal"/>
        <w:tabs>
          <w:tab w:val="clear" w:pos="720"/>
        </w:tabs>
        <w:spacing w:before="0" w:after="0"/>
        <w:ind w:left="284" w:hanging="0"/>
        <w:jc w:val="right"/>
        <w:rPr>
          <w:sz w:val="24"/>
          <w:szCs w:val="24"/>
          <w:u w:val="none"/>
        </w:rPr>
      </w:pPr>
      <w:r>
        <w:rPr>
          <w:w w:val="99"/>
          <w:sz w:val="24"/>
          <w:szCs w:val="24"/>
          <w:u w:val="none"/>
        </w:rPr>
        <w:t>ID Nr. P/A „SAN-TEX” 2024-13</w:t>
      </w:r>
    </w:p>
    <w:p>
      <w:pPr>
        <w:pStyle w:val="Pamatteksts"/>
        <w:spacing w:before="6" w:after="0"/>
        <w:rPr>
          <w:sz w:val="16"/>
        </w:rPr>
      </w:pPr>
      <w:r>
        <w:rPr>
          <w:sz w:val="16"/>
        </w:rPr>
      </w:r>
    </w:p>
    <w:p>
      <w:pPr>
        <w:pStyle w:val="Normal"/>
        <w:spacing w:before="86" w:after="0"/>
        <w:ind w:left="3744" w:right="3564" w:hanging="0"/>
        <w:jc w:val="center"/>
        <w:rPr>
          <w:b/>
          <w:b/>
          <w:sz w:val="32"/>
        </w:rPr>
      </w:pPr>
      <w:r>
        <w:rPr/>
      </w:r>
    </w:p>
    <w:p>
      <w:pPr>
        <w:pStyle w:val="Normal"/>
        <w:spacing w:before="86" w:after="0"/>
        <w:ind w:left="3744" w:right="3564" w:hanging="0"/>
        <w:jc w:val="center"/>
        <w:rPr>
          <w:b/>
          <w:b/>
          <w:sz w:val="32"/>
        </w:rPr>
      </w:pPr>
      <w:r>
        <w:rPr/>
      </w:r>
    </w:p>
    <w:p>
      <w:pPr>
        <w:pStyle w:val="Normal"/>
        <w:spacing w:before="86" w:after="0"/>
        <w:ind w:left="3744" w:right="3564" w:hanging="0"/>
        <w:jc w:val="center"/>
        <w:rPr>
          <w:b/>
          <w:b/>
          <w:sz w:val="32"/>
        </w:rPr>
      </w:pPr>
      <w:r>
        <w:rPr>
          <w:b/>
          <w:sz w:val="32"/>
        </w:rPr>
        <w:t>Vārtu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specifikācija:</w:t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1" w:after="0"/>
        <w:rPr>
          <w:b/>
          <w:b/>
          <w:sz w:val="28"/>
        </w:rPr>
      </w:pPr>
      <w:r>
        <w:rPr>
          <w:b/>
          <w:sz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788670</wp:posOffset>
            </wp:positionH>
            <wp:positionV relativeFrom="paragraph">
              <wp:posOffset>229870</wp:posOffset>
            </wp:positionV>
            <wp:extent cx="1598295" cy="1273810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matteksts"/>
        <w:spacing w:before="10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Pamatteksts"/>
        <w:spacing w:lineRule="auto" w:line="259" w:before="90" w:after="0"/>
        <w:ind w:left="368" w:right="7276" w:firstLine="38"/>
        <w:rPr/>
      </w:pPr>
      <w:r>
        <w:rPr/>
        <w:t>Ārējā krāsa RAL 9006</w:t>
      </w:r>
      <w:r>
        <w:rPr>
          <w:spacing w:val="1"/>
        </w:rPr>
        <w:t xml:space="preserve"> </w:t>
      </w:r>
      <w:r>
        <w:rPr/>
        <w:t>Iekšējā krāsa balta</w:t>
      </w:r>
      <w:r>
        <w:rPr>
          <w:spacing w:val="1"/>
        </w:rPr>
        <w:t xml:space="preserve"> </w:t>
      </w:r>
      <w:r>
        <w:rPr/>
        <w:t>Izmēri:</w:t>
      </w:r>
      <w:r>
        <w:rPr>
          <w:spacing w:val="-5"/>
        </w:rPr>
        <w:t xml:space="preserve"> </w:t>
      </w:r>
      <w:r>
        <w:rPr/>
        <w:t>4000</w:t>
      </w:r>
      <w:r>
        <w:rPr>
          <w:spacing w:val="-4"/>
        </w:rPr>
        <w:t xml:space="preserve"> </w:t>
      </w:r>
      <w:r>
        <w:rPr/>
        <w:t>x</w:t>
      </w:r>
      <w:r>
        <w:rPr>
          <w:spacing w:val="-4"/>
        </w:rPr>
        <w:t xml:space="preserve"> </w:t>
      </w:r>
      <w:r>
        <w:rPr/>
        <w:t>3990</w:t>
      </w:r>
      <w:r>
        <w:rPr>
          <w:spacing w:val="-5"/>
        </w:rPr>
        <w:t xml:space="preserve"> </w:t>
      </w:r>
      <w:r>
        <w:rPr/>
        <w:t>mm</w:t>
      </w:r>
    </w:p>
    <w:p>
      <w:pPr>
        <w:pStyle w:val="Normal"/>
        <w:spacing w:before="96" w:after="0"/>
        <w:ind w:left="394" w:hanging="0"/>
        <w:rPr>
          <w:sz w:val="28"/>
        </w:rPr>
      </w:pPr>
      <w:r>
        <w:rPr>
          <w:sz w:val="28"/>
        </w:rPr>
        <w:t>Gaisa</w:t>
      </w:r>
      <w:r>
        <w:rPr>
          <w:spacing w:val="-5"/>
          <w:sz w:val="28"/>
        </w:rPr>
        <w:t xml:space="preserve"> </w:t>
      </w:r>
      <w:r>
        <w:rPr>
          <w:sz w:val="28"/>
        </w:rPr>
        <w:t>caurlaidība:</w:t>
      </w:r>
      <w:r>
        <w:rPr>
          <w:spacing w:val="-3"/>
          <w:sz w:val="28"/>
        </w:rPr>
        <w:t xml:space="preserve"> </w:t>
      </w:r>
      <w:r>
        <w:rPr>
          <w:sz w:val="28"/>
        </w:rPr>
        <w:t>[NL]</w:t>
      </w:r>
      <w:r>
        <w:rPr>
          <w:spacing w:val="-5"/>
          <w:sz w:val="28"/>
        </w:rPr>
        <w:t xml:space="preserve"> </w:t>
      </w:r>
      <w:r>
        <w:rPr>
          <w:sz w:val="28"/>
        </w:rPr>
        <w:t>Saules</w:t>
      </w:r>
      <w:r>
        <w:rPr>
          <w:spacing w:val="-3"/>
          <w:sz w:val="28"/>
        </w:rPr>
        <w:t xml:space="preserve"> </w:t>
      </w:r>
      <w:r>
        <w:rPr>
          <w:sz w:val="28"/>
        </w:rPr>
        <w:t>faktors</w:t>
      </w:r>
    </w:p>
    <w:p>
      <w:pPr>
        <w:pStyle w:val="Pamatteksts"/>
        <w:spacing w:before="2" w:after="0"/>
        <w:rPr>
          <w:sz w:val="36"/>
        </w:rPr>
      </w:pPr>
      <w:r>
        <w:rPr>
          <w:sz w:val="36"/>
        </w:rPr>
      </w:r>
    </w:p>
    <w:p>
      <w:pPr>
        <w:pStyle w:val="Pamatteksts"/>
        <w:rPr>
          <w:sz w:val="20"/>
        </w:rPr>
      </w:pPr>
      <w:r>
        <w:rPr>
          <w:sz w:val="20"/>
        </w:rPr>
      </w:r>
    </w:p>
    <w:p>
      <w:pPr>
        <w:pStyle w:val="Pamatteksts"/>
        <w:rPr>
          <w:sz w:val="20"/>
        </w:rPr>
      </w:pPr>
      <w:r>
        <w:rPr>
          <w:sz w:val="20"/>
        </w:rPr>
      </w:r>
    </w:p>
    <w:p>
      <w:pPr>
        <w:pStyle w:val="Pamatteksts"/>
        <w:spacing w:before="3" w:after="0"/>
        <w:rPr>
          <w:sz w:val="16"/>
        </w:rPr>
      </w:pPr>
      <w:r>
        <w:rPr>
          <w:sz w:val="16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840105</wp:posOffset>
            </wp:positionH>
            <wp:positionV relativeFrom="paragraph">
              <wp:posOffset>144145</wp:posOffset>
            </wp:positionV>
            <wp:extent cx="1604010" cy="1129030"/>
            <wp:effectExtent l="0" t="0" r="0" b="0"/>
            <wp:wrapTopAndBottom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matteksts"/>
        <w:spacing w:before="11" w:after="0"/>
        <w:rPr>
          <w:sz w:val="18"/>
        </w:rPr>
      </w:pPr>
      <w:r>
        <w:rPr>
          <w:sz w:val="18"/>
        </w:rPr>
      </w:r>
    </w:p>
    <w:p>
      <w:pPr>
        <w:pStyle w:val="Normal"/>
        <w:spacing w:before="91" w:after="0"/>
        <w:ind w:left="382" w:hanging="0"/>
        <w:rPr/>
      </w:pPr>
      <w:r>
        <w:rPr/>
        <w:t>Tips:</w:t>
      </w:r>
    </w:p>
    <w:p>
      <w:pPr>
        <w:pStyle w:val="Normal"/>
        <w:spacing w:lineRule="auto" w:line="259" w:before="45" w:after="0"/>
        <w:ind w:left="368" w:right="7482" w:firstLine="38"/>
        <w:rPr/>
      </w:pPr>
      <w:r>
        <w:rPr/>
        <w:t>Ārējā krāsa RAL 9006</w:t>
      </w:r>
      <w:r>
        <w:rPr>
          <w:spacing w:val="1"/>
        </w:rPr>
        <w:t xml:space="preserve"> </w:t>
      </w:r>
      <w:r>
        <w:rPr/>
        <w:t>Iekšējā krāsa balta</w:t>
      </w:r>
      <w:r>
        <w:rPr>
          <w:spacing w:val="1"/>
        </w:rPr>
        <w:t xml:space="preserve"> </w:t>
      </w:r>
      <w:r>
        <w:rPr/>
        <w:t>Izmēri:</w:t>
      </w:r>
      <w:r>
        <w:rPr>
          <w:spacing w:val="-4"/>
        </w:rPr>
        <w:t xml:space="preserve"> </w:t>
      </w:r>
      <w:r>
        <w:rPr/>
        <w:t>4050</w:t>
      </w:r>
      <w:r>
        <w:rPr>
          <w:spacing w:val="-2"/>
        </w:rPr>
        <w:t xml:space="preserve"> </w:t>
      </w:r>
      <w:r>
        <w:rPr/>
        <w:t>x</w:t>
      </w:r>
      <w:r>
        <w:rPr>
          <w:spacing w:val="-5"/>
        </w:rPr>
        <w:t xml:space="preserve"> </w:t>
      </w:r>
      <w:r>
        <w:rPr/>
        <w:t>3990</w:t>
      </w:r>
      <w:r>
        <w:rPr>
          <w:spacing w:val="-5"/>
        </w:rPr>
        <w:t xml:space="preserve"> </w:t>
      </w:r>
      <w:r>
        <w:rPr/>
        <w:t>mm</w:t>
      </w:r>
    </w:p>
    <w:p>
      <w:pPr>
        <w:pStyle w:val="Pamatteksts"/>
        <w:spacing w:lineRule="auto" w:line="240" w:before="0" w:after="0"/>
        <w:ind w:left="394" w:right="5737" w:hanging="0"/>
        <w:rPr/>
      </w:pPr>
      <w:r>
        <w:rPr/>
        <w:t>Gaisa caurlaidība: [NL] Saules faktors</w:t>
      </w:r>
    </w:p>
    <w:p>
      <w:pPr>
        <w:pStyle w:val="Pamatteksts"/>
        <w:spacing w:lineRule="auto" w:line="240" w:before="0" w:after="0"/>
        <w:ind w:left="394" w:right="5737" w:hanging="0"/>
        <w:rPr/>
      </w:pPr>
      <w:r>
        <w:rPr/>
        <w:t>Paneļa</w:t>
      </w:r>
      <w:r>
        <w:rPr>
          <w:spacing w:val="-2"/>
        </w:rPr>
        <w:t xml:space="preserve"> </w:t>
      </w:r>
      <w:r>
        <w:rPr/>
        <w:t>tips:</w:t>
      </w:r>
      <w:r>
        <w:rPr>
          <w:spacing w:val="-1"/>
        </w:rPr>
        <w:t xml:space="preserve"> </w:t>
      </w:r>
      <w:r>
        <w:rPr/>
        <w:t>RFS,Li</w:t>
      </w:r>
      <w:r>
        <w:rPr>
          <w:spacing w:val="-1"/>
        </w:rPr>
        <w:t xml:space="preserve"> </w:t>
      </w:r>
      <w:r>
        <w:rPr/>
        <w:t>augstums: 1130 mm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ind w:left="488" w:hanging="97"/>
        <w:rPr>
          <w:sz w:val="24"/>
        </w:rPr>
      </w:pPr>
      <w:r>
        <w:rPr>
          <w:sz w:val="24"/>
        </w:rPr>
        <w:t>Minimālā</w:t>
      </w:r>
      <w:r>
        <w:rPr>
          <w:spacing w:val="-3"/>
          <w:sz w:val="24"/>
        </w:rPr>
        <w:t xml:space="preserve"> </w:t>
      </w:r>
      <w:r>
        <w:rPr>
          <w:sz w:val="24"/>
        </w:rPr>
        <w:t>atsperu</w:t>
      </w:r>
      <w:r>
        <w:rPr>
          <w:spacing w:val="-1"/>
          <w:sz w:val="24"/>
        </w:rPr>
        <w:t xml:space="preserve"> </w:t>
      </w:r>
      <w:r>
        <w:rPr>
          <w:sz w:val="24"/>
        </w:rPr>
        <w:t>izturība</w:t>
      </w:r>
      <w:r>
        <w:rPr>
          <w:spacing w:val="-2"/>
          <w:sz w:val="24"/>
        </w:rPr>
        <w:t xml:space="preserve"> </w:t>
      </w:r>
      <w:r>
        <w:rPr>
          <w:sz w:val="24"/>
        </w:rPr>
        <w:t>ciklos:25000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before="21" w:after="0"/>
        <w:ind w:left="488" w:hanging="97"/>
        <w:rPr>
          <w:sz w:val="24"/>
        </w:rPr>
      </w:pPr>
      <w:r>
        <w:rPr>
          <w:sz w:val="24"/>
        </w:rPr>
        <w:t>Stiklojums:</w:t>
      </w:r>
      <w:r>
        <w:rPr>
          <w:spacing w:val="-3"/>
          <w:sz w:val="24"/>
        </w:rPr>
        <w:t xml:space="preserve"> </w:t>
      </w:r>
      <w:r>
        <w:rPr>
          <w:sz w:val="24"/>
        </w:rPr>
        <w:t>IP</w:t>
      </w:r>
      <w:r>
        <w:rPr>
          <w:spacing w:val="-2"/>
          <w:sz w:val="24"/>
        </w:rPr>
        <w:t xml:space="preserve"> </w:t>
      </w:r>
      <w:r>
        <w:rPr>
          <w:sz w:val="24"/>
        </w:rPr>
        <w:t>sek</w:t>
      </w:r>
      <w:r>
        <w:rPr>
          <w:spacing w:val="-1"/>
          <w:sz w:val="24"/>
        </w:rPr>
        <w:t xml:space="preserve"> </w:t>
      </w:r>
      <w:r>
        <w:rPr>
          <w:sz w:val="24"/>
        </w:rPr>
        <w:t>ieslēgts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ind w:left="488" w:hanging="97"/>
        <w:rPr>
          <w:sz w:val="24"/>
        </w:rPr>
      </w:pPr>
      <w:r>
        <w:rPr>
          <w:sz w:val="24"/>
        </w:rPr>
        <w:t>IP</w:t>
      </w:r>
      <w:r>
        <w:rPr>
          <w:spacing w:val="-2"/>
          <w:sz w:val="24"/>
        </w:rPr>
        <w:t xml:space="preserve"> </w:t>
      </w:r>
      <w:r>
        <w:rPr>
          <w:sz w:val="24"/>
        </w:rPr>
        <w:t>sec</w:t>
      </w:r>
      <w:r>
        <w:rPr>
          <w:spacing w:val="-2"/>
          <w:sz w:val="24"/>
        </w:rPr>
        <w:t xml:space="preserve"> </w:t>
      </w:r>
      <w:r>
        <w:rPr>
          <w:sz w:val="24"/>
        </w:rPr>
        <w:t>veids:</w:t>
      </w:r>
      <w:r>
        <w:rPr>
          <w:spacing w:val="-1"/>
          <w:sz w:val="24"/>
        </w:rPr>
        <w:t xml:space="preserve"> </w:t>
      </w:r>
      <w:r>
        <w:rPr>
          <w:sz w:val="24"/>
        </w:rPr>
        <w:t>Aukstie</w:t>
      </w:r>
      <w:r>
        <w:rPr>
          <w:spacing w:val="-2"/>
          <w:sz w:val="24"/>
        </w:rPr>
        <w:t xml:space="preserve"> </w:t>
      </w:r>
      <w:r>
        <w:rPr>
          <w:sz w:val="24"/>
        </w:rPr>
        <w:t>profili</w:t>
      </w:r>
      <w:r>
        <w:rPr>
          <w:spacing w:val="-1"/>
          <w:sz w:val="24"/>
        </w:rPr>
        <w:t xml:space="preserve"> </w:t>
      </w:r>
      <w:r>
        <w:rPr>
          <w:sz w:val="24"/>
        </w:rPr>
        <w:t>IP</w:t>
      </w:r>
      <w:r>
        <w:rPr>
          <w:spacing w:val="-1"/>
          <w:sz w:val="24"/>
        </w:rPr>
        <w:t xml:space="preserve"> </w:t>
      </w:r>
      <w:r>
        <w:rPr>
          <w:sz w:val="24"/>
        </w:rPr>
        <w:t>sec</w:t>
      </w:r>
      <w:r>
        <w:rPr>
          <w:spacing w:val="-2"/>
          <w:sz w:val="24"/>
        </w:rPr>
        <w:t xml:space="preserve"> </w:t>
      </w:r>
      <w:r>
        <w:rPr>
          <w:sz w:val="24"/>
        </w:rPr>
        <w:t>on,</w:t>
      </w:r>
      <w:r>
        <w:rPr>
          <w:spacing w:val="3"/>
          <w:sz w:val="24"/>
        </w:rPr>
        <w:t xml:space="preserve"> </w:t>
      </w:r>
      <w:r>
        <w:rPr>
          <w:sz w:val="24"/>
        </w:rPr>
        <w:t>--|</w:t>
      </w:r>
      <w:r>
        <w:rPr>
          <w:spacing w:val="-2"/>
          <w:sz w:val="24"/>
        </w:rPr>
        <w:t xml:space="preserve"> </w:t>
      </w:r>
      <w:r>
        <w:rPr>
          <w:sz w:val="24"/>
        </w:rPr>
        <w:t>IPsec</w:t>
      </w:r>
      <w:r>
        <w:rPr>
          <w:spacing w:val="-2"/>
          <w:sz w:val="24"/>
        </w:rPr>
        <w:t xml:space="preserve"> </w:t>
      </w:r>
      <w:r>
        <w:rPr>
          <w:sz w:val="24"/>
        </w:rPr>
        <w:t>uz pildījuma:Dubultstikls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before="226" w:after="0"/>
        <w:ind w:left="488" w:hanging="97"/>
        <w:rPr>
          <w:sz w:val="24"/>
        </w:rPr>
      </w:pPr>
      <w:r>
        <w:rPr>
          <w:sz w:val="24"/>
        </w:rPr>
        <w:t>IP</w:t>
      </w:r>
      <w:r>
        <w:rPr>
          <w:spacing w:val="-2"/>
          <w:sz w:val="24"/>
        </w:rPr>
        <w:t xml:space="preserve"> </w:t>
      </w:r>
      <w:r>
        <w:rPr>
          <w:sz w:val="24"/>
        </w:rPr>
        <w:t>sec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krāsu</w:t>
      </w:r>
      <w:r>
        <w:rPr>
          <w:spacing w:val="-3"/>
          <w:sz w:val="24"/>
        </w:rPr>
        <w:t xml:space="preserve"> </w:t>
      </w:r>
      <w:r>
        <w:rPr>
          <w:sz w:val="24"/>
        </w:rPr>
        <w:t>ārpusē:</w:t>
      </w:r>
      <w:r>
        <w:rPr>
          <w:spacing w:val="-1"/>
          <w:sz w:val="24"/>
        </w:rPr>
        <w:t xml:space="preserve"> </w:t>
      </w:r>
      <w:r>
        <w:rPr>
          <w:sz w:val="24"/>
        </w:rPr>
        <w:t>anodēts,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before="21" w:after="0"/>
        <w:ind w:left="488" w:hanging="97"/>
        <w:rPr>
          <w:sz w:val="24"/>
        </w:rPr>
      </w:pPr>
      <w:r>
        <w:rPr>
          <w:sz w:val="24"/>
        </w:rPr>
        <w:t>IP</w:t>
      </w:r>
      <w:r>
        <w:rPr>
          <w:spacing w:val="-1"/>
          <w:sz w:val="24"/>
        </w:rPr>
        <w:t xml:space="preserve"> </w:t>
      </w:r>
      <w:r>
        <w:rPr>
          <w:sz w:val="24"/>
        </w:rPr>
        <w:t>sec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krāsu</w:t>
      </w:r>
      <w:r>
        <w:rPr>
          <w:spacing w:val="-2"/>
          <w:sz w:val="24"/>
        </w:rPr>
        <w:t xml:space="preserve"> </w:t>
      </w:r>
      <w:r>
        <w:rPr>
          <w:sz w:val="24"/>
        </w:rPr>
        <w:t>iekšpusē:</w:t>
      </w:r>
      <w:r>
        <w:rPr>
          <w:spacing w:val="-1"/>
          <w:sz w:val="24"/>
        </w:rPr>
        <w:t xml:space="preserve"> </w:t>
      </w:r>
      <w:r>
        <w:rPr>
          <w:sz w:val="24"/>
        </w:rPr>
        <w:t>anoda, --|</w:t>
      </w:r>
      <w:r>
        <w:rPr>
          <w:spacing w:val="-4"/>
          <w:sz w:val="24"/>
        </w:rPr>
        <w:t xml:space="preserve"> </w:t>
      </w: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ty: 1</w:t>
      </w:r>
    </w:p>
    <w:p>
      <w:pPr>
        <w:pStyle w:val="Pamatteksts"/>
        <w:spacing w:before="22" w:after="0"/>
        <w:ind w:left="392" w:hanging="0"/>
        <w:rPr/>
      </w:pPr>
      <w:r>
        <w:rPr/>
        <w:t>--|</w:t>
      </w:r>
      <w:r>
        <w:rPr>
          <w:spacing w:val="-4"/>
        </w:rPr>
        <w:t xml:space="preserve"> </w:t>
      </w:r>
      <w:r>
        <w:rPr/>
        <w:t>Loca</w:t>
      </w:r>
      <w:r>
        <w:rPr>
          <w:spacing w:val="1"/>
        </w:rPr>
        <w:t xml:space="preserve"> </w:t>
      </w:r>
      <w:r>
        <w:rPr/>
        <w:t>on: 5 bu om uz</w:t>
      </w:r>
      <w:r>
        <w:rPr>
          <w:spacing w:val="-1"/>
        </w:rPr>
        <w:t xml:space="preserve"> </w:t>
      </w:r>
      <w:r>
        <w:rPr/>
        <w:t>augšu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before="21" w:after="0"/>
        <w:ind w:left="488" w:hanging="97"/>
        <w:rPr>
          <w:sz w:val="24"/>
        </w:rPr>
      </w:pPr>
      <w:r>
        <w:rPr>
          <w:sz w:val="24"/>
        </w:rPr>
        <w:t>Kontroles</w:t>
      </w:r>
      <w:r>
        <w:rPr>
          <w:spacing w:val="-3"/>
          <w:sz w:val="24"/>
        </w:rPr>
        <w:t xml:space="preserve"> </w:t>
      </w:r>
      <w:r>
        <w:rPr>
          <w:sz w:val="24"/>
        </w:rPr>
        <w:t>veids:</w:t>
      </w:r>
      <w:r>
        <w:rPr>
          <w:spacing w:val="-3"/>
          <w:sz w:val="24"/>
        </w:rPr>
        <w:t xml:space="preserve"> </w:t>
      </w:r>
      <w:r>
        <w:rPr>
          <w:sz w:val="24"/>
        </w:rPr>
        <w:t>"Ķēdes</w:t>
      </w:r>
      <w:r>
        <w:rPr>
          <w:spacing w:val="-1"/>
          <w:sz w:val="24"/>
        </w:rPr>
        <w:t xml:space="preserve"> </w:t>
      </w:r>
      <w:r>
        <w:rPr>
          <w:sz w:val="24"/>
        </w:rPr>
        <w:t>mehānisms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before="24" w:after="0"/>
        <w:ind w:left="488" w:hanging="97"/>
        <w:rPr>
          <w:sz w:val="24"/>
        </w:rPr>
      </w:pPr>
      <w:r>
        <w:rPr>
          <w:sz w:val="24"/>
        </w:rPr>
        <w:t>Atsperu</w:t>
      </w:r>
      <w:r>
        <w:rPr>
          <w:spacing w:val="-1"/>
          <w:sz w:val="24"/>
        </w:rPr>
        <w:t xml:space="preserve"> </w:t>
      </w:r>
      <w:r>
        <w:rPr>
          <w:sz w:val="24"/>
        </w:rPr>
        <w:t>skaits: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ind w:left="488" w:hanging="97"/>
        <w:rPr>
          <w:sz w:val="24"/>
        </w:rPr>
      </w:pPr>
      <w:r>
        <w:rPr>
          <w:sz w:val="24"/>
        </w:rPr>
        <w:t>Ūdens</w:t>
      </w:r>
      <w:r>
        <w:rPr>
          <w:spacing w:val="-3"/>
          <w:sz w:val="24"/>
        </w:rPr>
        <w:t xml:space="preserve"> </w:t>
      </w:r>
      <w:r>
        <w:rPr>
          <w:sz w:val="24"/>
        </w:rPr>
        <w:t>izturība:</w:t>
      </w:r>
      <w:r>
        <w:rPr>
          <w:spacing w:val="-2"/>
          <w:sz w:val="24"/>
        </w:rPr>
        <w:t xml:space="preserve"> </w:t>
      </w:r>
      <w:r>
        <w:rPr>
          <w:sz w:val="24"/>
        </w:rPr>
        <w:t>Klasa</w:t>
      </w:r>
      <w:r>
        <w:rPr>
          <w:spacing w:val="-4"/>
          <w:sz w:val="24"/>
        </w:rPr>
        <w:t xml:space="preserve"> </w:t>
      </w:r>
      <w:r>
        <w:rPr>
          <w:sz w:val="24"/>
        </w:rPr>
        <w:t>0,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before="21" w:after="0"/>
        <w:ind w:left="488" w:hanging="97"/>
        <w:rPr>
          <w:sz w:val="24"/>
        </w:rPr>
      </w:pPr>
      <w:r>
        <w:rPr>
          <w:sz w:val="24"/>
        </w:rPr>
        <w:t>vēja</w:t>
      </w:r>
      <w:r>
        <w:rPr>
          <w:spacing w:val="-2"/>
          <w:sz w:val="24"/>
        </w:rPr>
        <w:t xml:space="preserve"> </w:t>
      </w:r>
      <w:r>
        <w:rPr>
          <w:sz w:val="24"/>
        </w:rPr>
        <w:t>slodzes</w:t>
      </w:r>
      <w:r>
        <w:rPr>
          <w:spacing w:val="-2"/>
          <w:sz w:val="24"/>
        </w:rPr>
        <w:t xml:space="preserve"> </w:t>
      </w:r>
      <w:r>
        <w:rPr>
          <w:sz w:val="24"/>
        </w:rPr>
        <w:t>pretestība: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klase,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lineRule="auto" w:line="259" w:before="1" w:after="0"/>
        <w:ind w:left="394" w:right="4105" w:hanging="3"/>
        <w:rPr>
          <w:sz w:val="26"/>
        </w:rPr>
      </w:pPr>
      <w:r>
        <w:rPr>
          <w:sz w:val="24"/>
        </w:rPr>
        <w:t>Termiskā</w:t>
      </w:r>
      <w:r>
        <w:rPr>
          <w:spacing w:val="-3"/>
          <w:sz w:val="24"/>
        </w:rPr>
        <w:t xml:space="preserve"> </w:t>
      </w:r>
      <w:r>
        <w:rPr>
          <w:sz w:val="24"/>
        </w:rPr>
        <w:t>pretestība:</w:t>
      </w:r>
      <w:r>
        <w:rPr>
          <w:spacing w:val="-2"/>
          <w:sz w:val="24"/>
        </w:rPr>
        <w:t xml:space="preserve"> </w:t>
      </w:r>
      <w:r>
        <w:rPr>
          <w:sz w:val="24"/>
        </w:rPr>
        <w:t>1.30</w:t>
      </w:r>
      <w:r>
        <w:rPr>
          <w:spacing w:val="-2"/>
          <w:sz w:val="24"/>
        </w:rPr>
        <w:t xml:space="preserve"> </w:t>
      </w:r>
      <w:r>
        <w:rPr>
          <w:sz w:val="24"/>
        </w:rPr>
        <w:t>(W/m2</w:t>
      </w:r>
      <w:r>
        <w:rPr>
          <w:spacing w:val="-3"/>
          <w:sz w:val="24"/>
        </w:rPr>
        <w:t xml:space="preserve"> </w:t>
      </w:r>
      <w:r>
        <w:rPr>
          <w:sz w:val="24"/>
        </w:rPr>
        <w:t>K),</w:t>
      </w:r>
    </w:p>
    <w:sectPr>
      <w:type w:val="nextPage"/>
      <w:pgSz w:w="11906" w:h="16838"/>
      <w:pgMar w:left="820" w:right="100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94" w:hanging="96"/>
      </w:pPr>
      <w:rPr>
        <w:rFonts w:ascii="Times New Roman" w:hAnsi="Times New Roman" w:cs="Times New Roman" w:hint="default"/>
        <w:sz w:val="18"/>
        <w:szCs w:val="18"/>
        <w:w w:val="99"/>
        <w:lang w:val="lv-LV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8" w:hanging="96"/>
      </w:pPr>
      <w:rPr>
        <w:rFonts w:ascii="Symbol" w:hAnsi="Symbol" w:cs="Symbol" w:hint="default"/>
        <w:lang w:val="lv-LV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37" w:hanging="96"/>
      </w:pPr>
      <w:rPr>
        <w:rFonts w:ascii="Symbol" w:hAnsi="Symbol" w:cs="Symbol" w:hint="default"/>
        <w:lang w:val="lv-LV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5" w:hanging="96"/>
      </w:pPr>
      <w:rPr>
        <w:rFonts w:ascii="Symbol" w:hAnsi="Symbol" w:cs="Symbol" w:hint="default"/>
        <w:lang w:val="lv-LV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96"/>
      </w:pPr>
      <w:rPr>
        <w:rFonts w:ascii="Symbol" w:hAnsi="Symbol" w:cs="Symbol" w:hint="default"/>
        <w:lang w:val="lv-LV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96"/>
      </w:pPr>
      <w:rPr>
        <w:rFonts w:ascii="Symbol" w:hAnsi="Symbol" w:cs="Symbol" w:hint="default"/>
        <w:lang w:val="lv-LV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1" w:hanging="96"/>
      </w:pPr>
      <w:rPr>
        <w:rFonts w:ascii="Symbol" w:hAnsi="Symbol" w:cs="Symbol" w:hint="default"/>
        <w:lang w:val="lv-LV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0" w:hanging="96"/>
      </w:pPr>
      <w:rPr>
        <w:rFonts w:ascii="Symbol" w:hAnsi="Symbol" w:cs="Symbol" w:hint="default"/>
        <w:lang w:val="lv-LV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9" w:hanging="96"/>
      </w:pPr>
      <w:rPr>
        <w:rFonts w:ascii="Symbol" w:hAnsi="Symbol" w:cs="Symbol" w:hint="default"/>
        <w:lang w:val="lv-LV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uiPriority w:val="1"/>
    <w:qFormat/>
    <w:pPr/>
    <w:rPr>
      <w:sz w:val="24"/>
      <w:szCs w:val="24"/>
    </w:rPr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22" w:after="0"/>
      <w:ind w:left="488" w:hanging="97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56"/>
      <w:ind w:left="20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LibreOffice/7.3.2.2$Windows_X86_64 LibreOffice_project/49f2b1bff42cfccbd8f788c8dc32c1c309559be0</Application>
  <AppVersion>15.0000</AppVersion>
  <Pages>1</Pages>
  <Words>136</Words>
  <Characters>666</Characters>
  <CharactersWithSpaces>768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2024-07-03T06:57:00Z</dcterms:created>
  <dc:creator>hetabuve</dc:creator>
  <dc:description/>
  <dc:language>lv-LV</dc:language>
  <cp:lastModifiedBy/>
  <dcterms:modified xsi:type="dcterms:W3CDTF">2024-07-03T14:00:50Z</dcterms:modified>
  <cp:revision>4</cp:revision>
  <dc:subject/>
  <dc:title>SIA   HETA - BŪVE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pakalpojumam Microsoft 365</vt:lpwstr>
  </property>
  <property fmtid="{D5CDD505-2E9C-101B-9397-08002B2CF9AE}" pid="4" name="LastSaved">
    <vt:filetime>2024-07-03T00:00:00Z</vt:filetime>
  </property>
</Properties>
</file>